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4D2" w:rsidP="002954D2" w:rsidRDefault="002954D2" w14:paraId="7BBEC10E" w14:textId="03D004A6">
      <w:pPr>
        <w:rPr>
          <w:rFonts w:ascii="Times New Roman" w:hAnsi="Times New Roman" w:eastAsia="Times New Roman" w:cs="Times New Roman"/>
        </w:rPr>
      </w:pPr>
      <w:r>
        <w:t xml:space="preserve">Question: </w:t>
      </w:r>
      <w:r>
        <w:rPr>
          <w:rFonts w:ascii="Times New Roman" w:hAnsi="Times New Roman" w:eastAsia="Times New Roman" w:cs="Times New Roman"/>
        </w:rPr>
        <w:t>As a result of participating in the Family Program at Enlace, have you seen changes in your relationship with your family? If yes, could you please explain those changes?</w:t>
      </w:r>
    </w:p>
    <w:p w:rsidRPr="00380829" w:rsidR="002954D2" w:rsidRDefault="00380829" w14:paraId="230337A0" w14:textId="51E7CBDA">
      <w:pPr>
        <w:rPr>
          <w:rFonts w:ascii="Times New Roman" w:hAnsi="Times New Roman" w:eastAsia="Times New Roman" w:cs="Times New Roman"/>
        </w:rPr>
      </w:pPr>
      <w:r w:rsidRPr="00795F78">
        <w:rPr>
          <w:rFonts w:ascii="Times New Roman" w:hAnsi="Times New Roman" w:eastAsia="Times New Roman" w:cs="Times New Roman"/>
        </w:rPr>
        <w:t>Evaluation Goal: 1. Is the Enlace Comunitario Family Program (FP) repairing family bonds?</w:t>
      </w:r>
    </w:p>
    <w:p w:rsidR="0018136B" w:rsidRDefault="0018136B" w14:paraId="3D41E73F" w14:textId="24512C10"/>
    <w:tbl>
      <w:tblPr>
        <w:tblStyle w:val="TableGrid"/>
        <w:tblW w:w="0" w:type="auto"/>
        <w:tblLook w:val="04A0" w:firstRow="1" w:lastRow="0" w:firstColumn="1" w:lastColumn="0" w:noHBand="0" w:noVBand="1"/>
      </w:tblPr>
      <w:tblGrid>
        <w:gridCol w:w="5665"/>
        <w:gridCol w:w="2790"/>
        <w:gridCol w:w="2790"/>
        <w:gridCol w:w="3145"/>
      </w:tblGrid>
      <w:tr w:rsidR="002954D2" w:rsidTr="05984CED" w14:paraId="02F7FA97" w14:textId="77777777">
        <w:tc>
          <w:tcPr>
            <w:tcW w:w="5665" w:type="dxa"/>
            <w:tcMar/>
          </w:tcPr>
          <w:p w:rsidR="002954D2" w:rsidRDefault="002954D2" w14:paraId="3B9428C9" w14:textId="037FC86A">
            <w:r>
              <w:t>Responses</w:t>
            </w:r>
          </w:p>
        </w:tc>
        <w:tc>
          <w:tcPr>
            <w:tcW w:w="2790" w:type="dxa"/>
            <w:tcMar/>
          </w:tcPr>
          <w:p w:rsidR="002954D2" w:rsidRDefault="002954D2" w14:paraId="3DED89DA" w14:textId="0207DB55">
            <w:r>
              <w:t>First Coding</w:t>
            </w:r>
          </w:p>
        </w:tc>
        <w:tc>
          <w:tcPr>
            <w:tcW w:w="2790" w:type="dxa"/>
            <w:tcMar/>
          </w:tcPr>
          <w:p w:rsidR="002954D2" w:rsidRDefault="002954D2" w14:paraId="5CCE3A13" w14:textId="230CDFBC">
            <w:r>
              <w:t xml:space="preserve">Second Coding </w:t>
            </w:r>
          </w:p>
        </w:tc>
        <w:tc>
          <w:tcPr>
            <w:tcW w:w="3145" w:type="dxa"/>
            <w:vMerge w:val="restart"/>
            <w:tcMar/>
          </w:tcPr>
          <w:p w:rsidR="002954D2" w:rsidRDefault="002954D2" w14:paraId="6E96C87C" w14:textId="0484205F">
            <w:r>
              <w:t>Themes</w:t>
            </w:r>
          </w:p>
        </w:tc>
      </w:tr>
      <w:tr w:rsidR="002954D2" w:rsidTr="05984CED" w14:paraId="4F93E00E" w14:textId="77777777">
        <w:tc>
          <w:tcPr>
            <w:tcW w:w="5665" w:type="dxa"/>
            <w:tcMar/>
          </w:tcPr>
          <w:p w:rsidR="002954D2" w:rsidP="0018136B" w:rsidRDefault="002954D2" w14:paraId="5EE14D6F" w14:textId="7FB51F64">
            <w:pPr>
              <w:rPr>
                <w:rFonts w:ascii="Calibri" w:hAnsi="Calibri" w:cs="Calibri"/>
                <w:color w:val="000000"/>
              </w:rPr>
            </w:pPr>
            <w:r>
              <w:rPr>
                <w:rFonts w:ascii="Calibri" w:hAnsi="Calibri" w:cs="Calibri"/>
                <w:color w:val="000000"/>
              </w:rPr>
              <w:t>I have le</w:t>
            </w:r>
            <w:r>
              <w:rPr>
                <w:rFonts w:ascii="Calibri" w:hAnsi="Calibri" w:cs="Calibri"/>
                <w:color w:val="000000"/>
              </w:rPr>
              <w:t>a</w:t>
            </w:r>
            <w:r>
              <w:rPr>
                <w:rFonts w:ascii="Calibri" w:hAnsi="Calibri" w:cs="Calibri"/>
                <w:color w:val="000000"/>
              </w:rPr>
              <w:t>r</w:t>
            </w:r>
            <w:r>
              <w:rPr>
                <w:rFonts w:ascii="Calibri" w:hAnsi="Calibri" w:cs="Calibri"/>
                <w:color w:val="000000"/>
              </w:rPr>
              <w:t xml:space="preserve">ned to manage my anger. My mom is more patient </w:t>
            </w:r>
          </w:p>
          <w:p w:rsidR="002954D2" w:rsidRDefault="002954D2" w14:paraId="7E552D72" w14:textId="77777777"/>
        </w:tc>
        <w:tc>
          <w:tcPr>
            <w:tcW w:w="2790" w:type="dxa"/>
            <w:tcMar/>
          </w:tcPr>
          <w:p w:rsidR="002954D2" w:rsidRDefault="002954D2" w14:paraId="24BD7045" w14:textId="77777777"/>
        </w:tc>
        <w:tc>
          <w:tcPr>
            <w:tcW w:w="2790" w:type="dxa"/>
            <w:tcMar/>
          </w:tcPr>
          <w:p w:rsidR="002954D2" w:rsidRDefault="002954D2" w14:paraId="1288C93B" w14:textId="77777777"/>
        </w:tc>
        <w:tc>
          <w:tcPr>
            <w:tcW w:w="3145" w:type="dxa"/>
            <w:vMerge/>
            <w:tcMar/>
          </w:tcPr>
          <w:p w:rsidR="002954D2" w:rsidRDefault="002954D2" w14:paraId="249C9ED2" w14:textId="77777777"/>
        </w:tc>
      </w:tr>
      <w:tr w:rsidR="002954D2" w:rsidTr="05984CED" w14:paraId="320769E5" w14:textId="77777777">
        <w:tc>
          <w:tcPr>
            <w:tcW w:w="5665" w:type="dxa"/>
            <w:tcMar/>
          </w:tcPr>
          <w:p w:rsidR="002954D2" w:rsidP="009E57BF" w:rsidRDefault="002954D2" w14:paraId="77076B80" w14:textId="102FFA94">
            <w:r>
              <w:rPr>
                <w:rFonts w:ascii="Calibri" w:hAnsi="Calibri" w:cs="Calibri"/>
                <w:color w:val="000000"/>
              </w:rPr>
              <w:t>My mother is</w:t>
            </w:r>
            <w:r>
              <w:rPr>
                <w:rFonts w:ascii="Calibri" w:hAnsi="Calibri" w:cs="Calibri"/>
                <w:color w:val="000000"/>
              </w:rPr>
              <w:t xml:space="preserve"> much calmer and listens more, it is </w:t>
            </w:r>
            <w:r>
              <w:rPr>
                <w:rFonts w:ascii="Calibri" w:hAnsi="Calibri" w:cs="Calibri"/>
                <w:color w:val="000000"/>
              </w:rPr>
              <w:t xml:space="preserve">easier </w:t>
            </w:r>
            <w:r>
              <w:rPr>
                <w:rFonts w:ascii="Calibri" w:hAnsi="Calibri" w:cs="Calibri"/>
                <w:color w:val="000000"/>
              </w:rPr>
              <w:t>for us to understand each other</w:t>
            </w:r>
            <w:r>
              <w:t xml:space="preserve"> </w:t>
            </w:r>
          </w:p>
        </w:tc>
        <w:tc>
          <w:tcPr>
            <w:tcW w:w="2790" w:type="dxa"/>
            <w:tcMar/>
          </w:tcPr>
          <w:p w:rsidR="002954D2" w:rsidRDefault="002954D2" w14:paraId="72B3F559" w14:textId="77777777"/>
        </w:tc>
        <w:tc>
          <w:tcPr>
            <w:tcW w:w="2790" w:type="dxa"/>
            <w:tcMar/>
          </w:tcPr>
          <w:p w:rsidR="002954D2" w:rsidRDefault="002954D2" w14:paraId="7CD84E3D" w14:textId="77777777"/>
        </w:tc>
        <w:tc>
          <w:tcPr>
            <w:tcW w:w="3145" w:type="dxa"/>
            <w:vMerge/>
            <w:tcMar/>
          </w:tcPr>
          <w:p w:rsidR="002954D2" w:rsidRDefault="002954D2" w14:paraId="113E848E" w14:textId="77777777"/>
        </w:tc>
      </w:tr>
      <w:tr w:rsidR="002954D2" w:rsidTr="05984CED" w14:paraId="0758B229" w14:textId="77777777">
        <w:tc>
          <w:tcPr>
            <w:tcW w:w="5665" w:type="dxa"/>
            <w:tcMar/>
          </w:tcPr>
          <w:p w:rsidR="002954D2" w:rsidP="0018136B" w:rsidRDefault="002954D2" w14:paraId="696FE917" w14:textId="2B5563A6">
            <w:pPr>
              <w:rPr>
                <w:rFonts w:ascii="Calibri" w:hAnsi="Calibri" w:cs="Calibri"/>
                <w:color w:val="000000"/>
              </w:rPr>
            </w:pPr>
            <w:r>
              <w:rPr>
                <w:rFonts w:ascii="Calibri" w:hAnsi="Calibri" w:cs="Calibri"/>
                <w:color w:val="000000"/>
              </w:rPr>
              <w:t xml:space="preserve">There have been a lot of changes with my </w:t>
            </w:r>
            <w:r>
              <w:rPr>
                <w:rFonts w:ascii="Calibri" w:hAnsi="Calibri" w:cs="Calibri"/>
                <w:color w:val="000000"/>
              </w:rPr>
              <w:t>daughters</w:t>
            </w:r>
            <w:r>
              <w:rPr>
                <w:rFonts w:ascii="Calibri" w:hAnsi="Calibri" w:cs="Calibri"/>
                <w:color w:val="000000"/>
              </w:rPr>
              <w:t xml:space="preserve"> because we trust each other more. We communicate with more patience when confronting difficult </w:t>
            </w:r>
            <w:r>
              <w:rPr>
                <w:rFonts w:ascii="Calibri" w:hAnsi="Calibri" w:cs="Calibri"/>
                <w:color w:val="000000"/>
              </w:rPr>
              <w:t>situations</w:t>
            </w:r>
            <w:r>
              <w:rPr>
                <w:rFonts w:ascii="Calibri" w:hAnsi="Calibri" w:cs="Calibri"/>
                <w:color w:val="000000"/>
              </w:rPr>
              <w:t>. The same with other people. I feel happy and grateful with all the personnel at Enlace because they have helped me understand what domestic violence is, how to move forward with my daughters and, most of all, to value myself as a person</w:t>
            </w:r>
          </w:p>
          <w:p w:rsidR="002954D2" w:rsidRDefault="002954D2" w14:paraId="61764CE2" w14:textId="77777777"/>
        </w:tc>
        <w:tc>
          <w:tcPr>
            <w:tcW w:w="2790" w:type="dxa"/>
            <w:tcMar/>
          </w:tcPr>
          <w:p w:rsidR="002954D2" w:rsidRDefault="002954D2" w14:paraId="12705A03" w14:textId="77777777"/>
        </w:tc>
        <w:tc>
          <w:tcPr>
            <w:tcW w:w="2790" w:type="dxa"/>
            <w:tcMar/>
          </w:tcPr>
          <w:p w:rsidR="002954D2" w:rsidRDefault="002954D2" w14:paraId="7B39EBBE" w14:textId="77777777">
            <w:bookmarkStart w:name="_GoBack" w:id="0"/>
            <w:bookmarkEnd w:id="0"/>
          </w:p>
        </w:tc>
        <w:tc>
          <w:tcPr>
            <w:tcW w:w="3145" w:type="dxa"/>
            <w:vMerge/>
            <w:tcMar/>
          </w:tcPr>
          <w:p w:rsidR="002954D2" w:rsidRDefault="002954D2" w14:paraId="7815E33D" w14:textId="77777777"/>
        </w:tc>
      </w:tr>
      <w:tr w:rsidR="002954D2" w:rsidTr="05984CED" w14:paraId="71EDA291" w14:textId="77777777">
        <w:tc>
          <w:tcPr>
            <w:tcW w:w="5665" w:type="dxa"/>
            <w:tcMar/>
          </w:tcPr>
          <w:p w:rsidR="002954D2" w:rsidP="00FA32F3" w:rsidRDefault="002954D2" w14:paraId="53202304" w14:textId="2A2177BB">
            <w:pPr>
              <w:rPr>
                <w:rFonts w:ascii="Calibri" w:hAnsi="Calibri" w:cs="Calibri"/>
                <w:color w:val="000000"/>
              </w:rPr>
            </w:pPr>
            <w:r>
              <w:rPr>
                <w:rFonts w:ascii="Calibri" w:hAnsi="Calibri" w:cs="Calibri"/>
                <w:color w:val="000000"/>
              </w:rPr>
              <w:t xml:space="preserve">The changes, their safety, trust, </w:t>
            </w:r>
            <w:r>
              <w:rPr>
                <w:rFonts w:ascii="Calibri" w:hAnsi="Calibri" w:cs="Calibri"/>
                <w:color w:val="000000"/>
              </w:rPr>
              <w:t xml:space="preserve">communication, their participation at </w:t>
            </w:r>
            <w:r>
              <w:rPr>
                <w:rFonts w:ascii="Calibri" w:hAnsi="Calibri" w:cs="Calibri"/>
                <w:color w:val="000000"/>
              </w:rPr>
              <w:t>home</w:t>
            </w:r>
            <w:r>
              <w:rPr>
                <w:rFonts w:ascii="Calibri" w:hAnsi="Calibri" w:cs="Calibri"/>
                <w:color w:val="000000"/>
              </w:rPr>
              <w:t>. We have a better relationship and understanding. [I wish there were]</w:t>
            </w:r>
            <w:r>
              <w:rPr>
                <w:rFonts w:ascii="Calibri" w:hAnsi="Calibri" w:cs="Calibri"/>
                <w:color w:val="000000"/>
              </w:rPr>
              <w:t xml:space="preserve"> morning groups, so it could be more </w:t>
            </w:r>
            <w:r>
              <w:rPr>
                <w:rFonts w:ascii="Calibri" w:hAnsi="Calibri" w:cs="Calibri"/>
                <w:color w:val="000000"/>
              </w:rPr>
              <w:t>flexible, and we could attend</w:t>
            </w:r>
          </w:p>
          <w:p w:rsidR="002954D2" w:rsidRDefault="002954D2" w14:paraId="70B78644" w14:textId="77777777"/>
        </w:tc>
        <w:tc>
          <w:tcPr>
            <w:tcW w:w="2790" w:type="dxa"/>
            <w:tcMar/>
          </w:tcPr>
          <w:p w:rsidR="002954D2" w:rsidRDefault="002954D2" w14:paraId="4BA6C175" w14:textId="77777777"/>
        </w:tc>
        <w:tc>
          <w:tcPr>
            <w:tcW w:w="2790" w:type="dxa"/>
            <w:tcMar/>
          </w:tcPr>
          <w:p w:rsidR="002954D2" w:rsidRDefault="002954D2" w14:paraId="57588EED" w14:textId="77777777"/>
        </w:tc>
        <w:tc>
          <w:tcPr>
            <w:tcW w:w="3145" w:type="dxa"/>
            <w:vMerge/>
            <w:tcMar/>
          </w:tcPr>
          <w:p w:rsidR="002954D2" w:rsidRDefault="002954D2" w14:paraId="7B7009BD" w14:textId="77777777"/>
        </w:tc>
      </w:tr>
      <w:tr w:rsidR="002954D2" w:rsidTr="05984CED" w14:paraId="1063A5B0" w14:textId="77777777">
        <w:tc>
          <w:tcPr>
            <w:tcW w:w="5665" w:type="dxa"/>
            <w:tcMar/>
          </w:tcPr>
          <w:p w:rsidR="002954D2" w:rsidP="05984CED" w:rsidRDefault="002954D2" w14:paraId="44828A2A" w14:textId="2FF7975D">
            <w:pPr>
              <w:rPr>
                <w:rFonts w:ascii="Calibri" w:hAnsi="Calibri" w:cs="Calibri"/>
                <w:color w:val="000000" w:themeColor="text1" w:themeTint="FF" w:themeShade="FF"/>
              </w:rPr>
            </w:pPr>
            <w:r w:rsidRPr="05984CED" w:rsidR="05984CED">
              <w:rPr>
                <w:rFonts w:ascii="Calibri" w:hAnsi="Calibri" w:cs="Calibri"/>
                <w:color w:val="000000" w:themeColor="text1" w:themeTint="FF" w:themeShade="FF"/>
              </w:rPr>
              <w:t xml:space="preserve">I would like a space for youth ages 18 and older sometimes they are the most affected and there is not a space for them. </w:t>
            </w:r>
          </w:p>
        </w:tc>
        <w:tc>
          <w:tcPr>
            <w:tcW w:w="2790" w:type="dxa"/>
            <w:tcMar/>
          </w:tcPr>
          <w:p w:rsidR="002954D2" w:rsidRDefault="002954D2" w14:paraId="5EFB3FE7" w14:textId="77777777"/>
        </w:tc>
        <w:tc>
          <w:tcPr>
            <w:tcW w:w="2790" w:type="dxa"/>
            <w:tcMar/>
          </w:tcPr>
          <w:p w:rsidR="002954D2" w:rsidRDefault="002954D2" w14:paraId="67CF682B" w14:textId="77777777"/>
        </w:tc>
        <w:tc>
          <w:tcPr>
            <w:tcW w:w="3145" w:type="dxa"/>
            <w:vMerge/>
            <w:tcMar/>
          </w:tcPr>
          <w:p w:rsidR="002954D2" w:rsidRDefault="002954D2" w14:paraId="1ADC1F00" w14:textId="77777777"/>
        </w:tc>
      </w:tr>
      <w:tr w:rsidR="05984CED" w:rsidTr="05984CED" w14:paraId="269D1CE6">
        <w:tc>
          <w:tcPr>
            <w:tcW w:w="5665" w:type="dxa"/>
            <w:tcMar/>
          </w:tcPr>
          <w:p w:rsidR="05984CED" w:rsidP="05984CED" w:rsidRDefault="05984CED" w14:noSpellErr="1" w14:paraId="2477F759" w14:textId="22F1D821">
            <w:pPr>
              <w:rPr>
                <w:rFonts w:ascii="Calibri" w:hAnsi="Calibri" w:cs="Calibri"/>
                <w:color w:val="000000" w:themeColor="text1" w:themeTint="FF" w:themeShade="FF"/>
              </w:rPr>
            </w:pPr>
            <w:r w:rsidRPr="05984CED" w:rsidR="05984CED">
              <w:rPr>
                <w:rFonts w:ascii="Calibri" w:hAnsi="Calibri" w:cs="Calibri"/>
                <w:color w:val="000000" w:themeColor="text1" w:themeTint="FF" w:themeShade="FF"/>
              </w:rPr>
              <w:t xml:space="preserve">I could see the </w:t>
            </w:r>
            <w:r w:rsidRPr="05984CED" w:rsidR="05984CED">
              <w:rPr>
                <w:rFonts w:ascii="Calibri" w:hAnsi="Calibri" w:cs="Calibri"/>
                <w:color w:val="000000" w:themeColor="text1" w:themeTint="FF" w:themeShade="FF"/>
              </w:rPr>
              <w:t>difference</w:t>
            </w:r>
            <w:r w:rsidRPr="05984CED" w:rsidR="05984CED">
              <w:rPr>
                <w:rFonts w:ascii="Calibri" w:hAnsi="Calibri" w:cs="Calibri"/>
                <w:color w:val="000000" w:themeColor="text1" w:themeTint="FF" w:themeShade="FF"/>
              </w:rPr>
              <w:t xml:space="preserve"> </w:t>
            </w:r>
            <w:r w:rsidRPr="05984CED" w:rsidR="05984CED">
              <w:rPr>
                <w:rFonts w:ascii="Calibri" w:hAnsi="Calibri" w:cs="Calibri"/>
                <w:color w:val="000000" w:themeColor="text1" w:themeTint="FF" w:themeShade="FF"/>
              </w:rPr>
              <w:t>in how we communicate</w:t>
            </w:r>
            <w:r w:rsidRPr="05984CED" w:rsidR="05984CED">
              <w:rPr>
                <w:rFonts w:ascii="Calibri" w:hAnsi="Calibri" w:cs="Calibri"/>
                <w:color w:val="000000" w:themeColor="text1" w:themeTint="FF" w:themeShade="FF"/>
              </w:rPr>
              <w:t xml:space="preserve"> </w:t>
            </w:r>
            <w:r w:rsidRPr="05984CED" w:rsidR="05984CED">
              <w:rPr>
                <w:rFonts w:ascii="Calibri" w:hAnsi="Calibri" w:cs="Calibri"/>
                <w:color w:val="000000" w:themeColor="text1" w:themeTint="FF" w:themeShade="FF"/>
              </w:rPr>
              <w:t xml:space="preserve">with </w:t>
            </w:r>
            <w:r w:rsidRPr="05984CED" w:rsidR="05984CED">
              <w:rPr>
                <w:rFonts w:ascii="Calibri" w:hAnsi="Calibri" w:cs="Calibri"/>
                <w:color w:val="000000" w:themeColor="text1" w:themeTint="FF" w:themeShade="FF"/>
              </w:rPr>
              <w:t>my children</w:t>
            </w:r>
            <w:r w:rsidRPr="05984CED" w:rsidR="05984CED">
              <w:rPr>
                <w:rFonts w:ascii="Calibri" w:hAnsi="Calibri" w:cs="Calibri"/>
                <w:color w:val="000000" w:themeColor="text1" w:themeTint="FF" w:themeShade="FF"/>
              </w:rPr>
              <w:t>. Before, there was no communication. Now we can talk instead of screaming and instead of leaving and shut ourselves off in our rooms.</w:t>
            </w:r>
          </w:p>
          <w:p w:rsidR="05984CED" w:rsidP="05984CED" w:rsidRDefault="05984CED" w14:paraId="7AF77C8B" w14:textId="311747BE">
            <w:pPr>
              <w:pStyle w:val="Normal"/>
              <w:rPr>
                <w:rFonts w:ascii="Calibri" w:hAnsi="Calibri" w:cs="Calibri"/>
                <w:color w:val="000000" w:themeColor="text1" w:themeTint="FF" w:themeShade="FF"/>
              </w:rPr>
            </w:pPr>
          </w:p>
        </w:tc>
        <w:tc>
          <w:tcPr>
            <w:tcW w:w="2790" w:type="dxa"/>
            <w:tcMar/>
          </w:tcPr>
          <w:p w:rsidR="05984CED" w:rsidP="05984CED" w:rsidRDefault="05984CED" w14:paraId="46EE8D22" w14:textId="0E3E1DAD">
            <w:pPr>
              <w:pStyle w:val="Normal"/>
            </w:pPr>
          </w:p>
        </w:tc>
        <w:tc>
          <w:tcPr>
            <w:tcW w:w="2790" w:type="dxa"/>
            <w:tcMar/>
          </w:tcPr>
          <w:p w:rsidR="05984CED" w:rsidP="05984CED" w:rsidRDefault="05984CED" w14:paraId="12C1CBE8" w14:textId="65FD477E">
            <w:pPr>
              <w:pStyle w:val="Normal"/>
            </w:pPr>
          </w:p>
        </w:tc>
        <w:tc>
          <w:tcPr>
            <w:tcW w:w="3145" w:type="dxa"/>
            <w:vMerge/>
            <w:tcMar/>
          </w:tcPr>
          <w:p w14:paraId="22D038B1"/>
        </w:tc>
      </w:tr>
      <w:tr w:rsidR="002954D2" w:rsidTr="05984CED" w14:paraId="38C6CE80" w14:textId="77777777">
        <w:tc>
          <w:tcPr>
            <w:tcW w:w="5665" w:type="dxa"/>
            <w:tcMar/>
          </w:tcPr>
          <w:p w:rsidR="002954D2" w:rsidP="00CF5FED" w:rsidRDefault="002954D2" w14:paraId="59D80C21" w14:textId="3557ED68">
            <w:r>
              <w:t xml:space="preserve">My mother is much </w:t>
            </w:r>
            <w:r w:rsidR="003E2A73">
              <w:t>calmer</w:t>
            </w:r>
            <w:r>
              <w:t>, she listens more, and it easy for us to understand each other.</w:t>
            </w:r>
          </w:p>
        </w:tc>
        <w:tc>
          <w:tcPr>
            <w:tcW w:w="2790" w:type="dxa"/>
            <w:tcMar/>
          </w:tcPr>
          <w:p w:rsidR="002954D2" w:rsidP="00CF5FED" w:rsidRDefault="002954D2" w14:paraId="50563ADC" w14:textId="77777777"/>
        </w:tc>
        <w:tc>
          <w:tcPr>
            <w:tcW w:w="2790" w:type="dxa"/>
            <w:tcMar/>
          </w:tcPr>
          <w:p w:rsidR="002954D2" w:rsidP="00CF5FED" w:rsidRDefault="002954D2" w14:paraId="171CE0D7" w14:textId="77777777"/>
        </w:tc>
        <w:tc>
          <w:tcPr>
            <w:tcW w:w="3145" w:type="dxa"/>
            <w:vMerge/>
            <w:tcMar/>
          </w:tcPr>
          <w:p w:rsidR="002954D2" w:rsidP="00CF5FED" w:rsidRDefault="002954D2" w14:paraId="49EA668E" w14:textId="77777777"/>
        </w:tc>
      </w:tr>
    </w:tbl>
    <w:p w:rsidR="0018136B" w:rsidRDefault="0018136B" w14:paraId="591422ED" w14:textId="77777777"/>
    <w:sectPr w:rsidR="0018136B" w:rsidSect="0018136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B"/>
    <w:rsid w:val="0018136B"/>
    <w:rsid w:val="002954D2"/>
    <w:rsid w:val="00380829"/>
    <w:rsid w:val="003E2A73"/>
    <w:rsid w:val="009E57BF"/>
    <w:rsid w:val="00CF5FED"/>
    <w:rsid w:val="00DC66DE"/>
    <w:rsid w:val="00FA32F3"/>
    <w:rsid w:val="0598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83EB2"/>
  <w15:chartTrackingRefBased/>
  <w15:docId w15:val="{D2B537BC-938C-DE49-AF3D-ABF9298D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813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2491">
      <w:bodyDiv w:val="1"/>
      <w:marLeft w:val="0"/>
      <w:marRight w:val="0"/>
      <w:marTop w:val="0"/>
      <w:marBottom w:val="0"/>
      <w:divBdr>
        <w:top w:val="none" w:sz="0" w:space="0" w:color="auto"/>
        <w:left w:val="none" w:sz="0" w:space="0" w:color="auto"/>
        <w:bottom w:val="none" w:sz="0" w:space="0" w:color="auto"/>
        <w:right w:val="none" w:sz="0" w:space="0" w:color="auto"/>
      </w:divBdr>
    </w:div>
    <w:div w:id="985158798">
      <w:bodyDiv w:val="1"/>
      <w:marLeft w:val="0"/>
      <w:marRight w:val="0"/>
      <w:marTop w:val="0"/>
      <w:marBottom w:val="0"/>
      <w:divBdr>
        <w:top w:val="none" w:sz="0" w:space="0" w:color="auto"/>
        <w:left w:val="none" w:sz="0" w:space="0" w:color="auto"/>
        <w:bottom w:val="none" w:sz="0" w:space="0" w:color="auto"/>
        <w:right w:val="none" w:sz="0" w:space="0" w:color="auto"/>
      </w:divBdr>
    </w:div>
    <w:div w:id="1071806729">
      <w:bodyDiv w:val="1"/>
      <w:marLeft w:val="0"/>
      <w:marRight w:val="0"/>
      <w:marTop w:val="0"/>
      <w:marBottom w:val="0"/>
      <w:divBdr>
        <w:top w:val="none" w:sz="0" w:space="0" w:color="auto"/>
        <w:left w:val="none" w:sz="0" w:space="0" w:color="auto"/>
        <w:bottom w:val="none" w:sz="0" w:space="0" w:color="auto"/>
        <w:right w:val="none" w:sz="0" w:space="0" w:color="auto"/>
      </w:divBdr>
    </w:div>
    <w:div w:id="1679042557">
      <w:bodyDiv w:val="1"/>
      <w:marLeft w:val="0"/>
      <w:marRight w:val="0"/>
      <w:marTop w:val="0"/>
      <w:marBottom w:val="0"/>
      <w:divBdr>
        <w:top w:val="none" w:sz="0" w:space="0" w:color="auto"/>
        <w:left w:val="none" w:sz="0" w:space="0" w:color="auto"/>
        <w:bottom w:val="none" w:sz="0" w:space="0" w:color="auto"/>
        <w:right w:val="none" w:sz="0" w:space="0" w:color="auto"/>
      </w:divBdr>
    </w:div>
    <w:div w:id="214277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Sonia Bettez</dc:creator>
  <keywords/>
  <dc:description/>
  <lastModifiedBy>Melissa Binder</lastModifiedBy>
  <revision>4</revision>
  <dcterms:created xsi:type="dcterms:W3CDTF">2018-07-26T15:27:00.0000000Z</dcterms:created>
  <dcterms:modified xsi:type="dcterms:W3CDTF">2019-06-10T19:16:03.7082689Z</dcterms:modified>
</coreProperties>
</file>